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4B565" w14:textId="77777777" w:rsidR="00C32C05" w:rsidRDefault="00000000">
      <w:pPr>
        <w:pStyle w:val="Nadpis1"/>
      </w:pPr>
      <w:r>
        <w:t>Mgr. Radek Páv – Reality na přání</w:t>
      </w:r>
    </w:p>
    <w:p w14:paraId="69DFE17E" w14:textId="77777777" w:rsidR="00C32C05" w:rsidRDefault="00000000">
      <w:pPr>
        <w:pStyle w:val="Nadpis2"/>
      </w:pPr>
      <w:r>
        <w:t>PRAVIDLA VÝBĚRU KUPUJÍCÍHO FORMOU AUKCE</w:t>
      </w:r>
    </w:p>
    <w:p w14:paraId="4CDA9E13" w14:textId="77777777" w:rsidR="00C32C05" w:rsidRDefault="00C32C05"/>
    <w:p w14:paraId="79EF300A" w14:textId="77777777" w:rsidR="00C32C05" w:rsidRDefault="00000000">
      <w:pPr>
        <w:pStyle w:val="Nadpis3"/>
      </w:pPr>
      <w:r>
        <w:t>1. Úvodní ustanovení</w:t>
      </w:r>
    </w:p>
    <w:p w14:paraId="6812FA79" w14:textId="77777777" w:rsidR="00C32C05" w:rsidRDefault="00000000">
      <w:r>
        <w:t>1.1. Tato pravidla upravují postup výběru kupujícího nemovitosti formou výběrového řízení (dále jen „aukce“).</w:t>
      </w:r>
    </w:p>
    <w:p w14:paraId="3B1FE420" w14:textId="77777777" w:rsidR="00C32C05" w:rsidRDefault="00000000">
      <w:r>
        <w:t>1.2. Aukce není veřejnou dražbou dle zákona č. 250/2023 Sb., ale výběrovým řízením na nejvýhodnější nabídku.</w:t>
      </w:r>
    </w:p>
    <w:p w14:paraId="517F763E" w14:textId="77777777" w:rsidR="00C32C05" w:rsidRDefault="00000000">
      <w:r>
        <w:t>1.3. Prodávající si vyhrazuje právo vybrat kupujícího podle vlastního uvážení.</w:t>
      </w:r>
    </w:p>
    <w:p w14:paraId="21E80177" w14:textId="77777777" w:rsidR="00C32C05" w:rsidRDefault="00000000">
      <w:pPr>
        <w:pStyle w:val="Nadpis3"/>
      </w:pPr>
      <w:r>
        <w:t>2. Vyhlášení aukce</w:t>
      </w:r>
    </w:p>
    <w:p w14:paraId="5C8CFD02" w14:textId="77777777" w:rsidR="00C32C05" w:rsidRDefault="00000000">
      <w:r>
        <w:t>2.1. Aukce je vyhlášena v případě, že o nemovitost projeví zájem více vážných zájemců.</w:t>
      </w:r>
    </w:p>
    <w:p w14:paraId="27D31A35" w14:textId="77777777" w:rsidR="00C32C05" w:rsidRDefault="00000000">
      <w:r>
        <w:t>2.2. O zahájení aukce budou všichni registrovaní zájemci písemně informováni.</w:t>
      </w:r>
    </w:p>
    <w:p w14:paraId="68A12CFB" w14:textId="77777777" w:rsidR="00C32C05" w:rsidRDefault="00000000">
      <w:r>
        <w:t>2.3. Oznámení obsahuje datum a čas zahájení a ukončení aukce, výši minimální ceny, výši minimálního příhozu a způsob podání nabídky.</w:t>
      </w:r>
    </w:p>
    <w:p w14:paraId="0A478F33" w14:textId="77777777" w:rsidR="00C32C05" w:rsidRDefault="00000000">
      <w:pPr>
        <w:pStyle w:val="Nadpis3"/>
      </w:pPr>
      <w:r>
        <w:t>3. Podmínky účasti</w:t>
      </w:r>
    </w:p>
    <w:p w14:paraId="764D4E39" w14:textId="77777777" w:rsidR="00C32C05" w:rsidRDefault="00000000">
      <w:r>
        <w:t>3.1. Účastníkem může být fyzická nebo právnická osoba způsobilá k právním úkonům.</w:t>
      </w:r>
    </w:p>
    <w:p w14:paraId="0EBED17A" w14:textId="77777777" w:rsidR="00C32C05" w:rsidRDefault="00000000">
      <w:r>
        <w:t>3.2. Účastník je povinen poskytnout identifikační údaje a potvrdit souhlas s těmito pravidly.</w:t>
      </w:r>
    </w:p>
    <w:p w14:paraId="4976F708" w14:textId="77777777" w:rsidR="00C32C05" w:rsidRDefault="00000000">
      <w:r>
        <w:t>3.3. Prodávající může požadovat složení vratné jistoty.</w:t>
      </w:r>
    </w:p>
    <w:p w14:paraId="73EFD335" w14:textId="77777777" w:rsidR="00C32C05" w:rsidRDefault="00000000">
      <w:pPr>
        <w:pStyle w:val="Nadpis3"/>
      </w:pPr>
      <w:r>
        <w:t>4. Průběh aukce</w:t>
      </w:r>
    </w:p>
    <w:p w14:paraId="52868845" w14:textId="77777777" w:rsidR="00C32C05" w:rsidRDefault="00000000">
      <w:r>
        <w:t>4.1. Aukce probíhá elektronicky nebo jiným předem oznámeným způsobem.</w:t>
      </w:r>
    </w:p>
    <w:p w14:paraId="0E26AE30" w14:textId="77777777" w:rsidR="00C32C05" w:rsidRDefault="00000000">
      <w:r>
        <w:t>4.2. Nabídky jsou závazné.</w:t>
      </w:r>
    </w:p>
    <w:p w14:paraId="7CF52939" w14:textId="77777777" w:rsidR="00C32C05" w:rsidRDefault="00000000">
      <w:r>
        <w:t>4.3. Minimální příhoz je stanoven před zahájením aukce.</w:t>
      </w:r>
    </w:p>
    <w:p w14:paraId="643B5BFA" w14:textId="77777777" w:rsidR="00C32C05" w:rsidRDefault="00000000">
      <w:r>
        <w:t>4.4. Aukce končí ve stanovený čas; v případě nabídky podané v posledních minutách může být prodloužena.</w:t>
      </w:r>
    </w:p>
    <w:p w14:paraId="544471CB" w14:textId="77777777" w:rsidR="00C32C05" w:rsidRDefault="00000000">
      <w:pPr>
        <w:pStyle w:val="Nadpis3"/>
      </w:pPr>
      <w:r>
        <w:t>5. Vyhodnocení aukce</w:t>
      </w:r>
    </w:p>
    <w:p w14:paraId="60CE48C5" w14:textId="77777777" w:rsidR="00C32C05" w:rsidRDefault="00000000">
      <w:r>
        <w:t>5.1. Vítězem se stává účastník s nejvyšší nabídkou, pokud prodávající nerozhodne jinak.</w:t>
      </w:r>
    </w:p>
    <w:p w14:paraId="64CA871B" w14:textId="77777777" w:rsidR="00C32C05" w:rsidRDefault="00000000">
      <w:r>
        <w:t>5.2. Prodávající si vyhrazuje právo nevybrat žádnou nabídku nebo aukci ukončit bez výběru kupujícího.</w:t>
      </w:r>
    </w:p>
    <w:p w14:paraId="48ADF2F8" w14:textId="77777777" w:rsidR="00C32C05" w:rsidRDefault="00000000">
      <w:pPr>
        <w:pStyle w:val="Nadpis3"/>
      </w:pPr>
      <w:r>
        <w:lastRenderedPageBreak/>
        <w:t>6. Uzavření kupní smlouvy</w:t>
      </w:r>
    </w:p>
    <w:p w14:paraId="544EFDF7" w14:textId="77777777" w:rsidR="00C32C05" w:rsidRDefault="00000000">
      <w:r>
        <w:t>6.1. Vítězný účastník se zavazuje uzavřít rezervační smlouvu ve stanovené lhůtě.</w:t>
      </w:r>
    </w:p>
    <w:p w14:paraId="7571DFD1" w14:textId="77777777" w:rsidR="00C32C05" w:rsidRDefault="00000000">
      <w:r>
        <w:t>6.2. Kupní smlouva bude uzavřena v dohodnutém termínu.</w:t>
      </w:r>
    </w:p>
    <w:p w14:paraId="2CA45521" w14:textId="77777777" w:rsidR="00C32C05" w:rsidRDefault="00000000">
      <w:r>
        <w:t>6.3. Nesplní-li vítěz podmínky, může být osloven další účastník v pořadí.</w:t>
      </w:r>
    </w:p>
    <w:p w14:paraId="3762A4BC" w14:textId="77777777" w:rsidR="00C32C05" w:rsidRDefault="00000000">
      <w:pPr>
        <w:pStyle w:val="Nadpis3"/>
      </w:pPr>
      <w:r>
        <w:t>7. Ochrana osobních údajů</w:t>
      </w:r>
    </w:p>
    <w:p w14:paraId="5E56A0A7" w14:textId="77777777" w:rsidR="00C32C05" w:rsidRDefault="00000000">
      <w:r>
        <w:t>7.1. Údaje účastníků jsou zpracovávány za účelem realizace prodeje nemovitosti v souladu s platnou legislativou a GDPR.</w:t>
      </w:r>
    </w:p>
    <w:p w14:paraId="3C5E1723" w14:textId="77777777" w:rsidR="00C32C05" w:rsidRDefault="00000000">
      <w:pPr>
        <w:pStyle w:val="Nadpis3"/>
      </w:pPr>
      <w:r>
        <w:t>8. Závěrečná ustanovení</w:t>
      </w:r>
    </w:p>
    <w:p w14:paraId="00AA65D9" w14:textId="77777777" w:rsidR="00C32C05" w:rsidRDefault="00000000">
      <w:r>
        <w:t>8.1. Účastí v aukci účastník potvrzuje souhlas s těmito pravidly.</w:t>
      </w:r>
    </w:p>
    <w:p w14:paraId="2411D7ED" w14:textId="77777777" w:rsidR="00C32C05" w:rsidRDefault="00000000">
      <w:r>
        <w:t>8.2. Tato pravidla jsou zveřejněna před zahájením aukce.</w:t>
      </w:r>
    </w:p>
    <w:p w14:paraId="5B956B60" w14:textId="77777777" w:rsidR="00C32C05" w:rsidRDefault="00000000">
      <w:r>
        <w:br/>
        <w:t>V __________________ dne __________________</w:t>
      </w:r>
    </w:p>
    <w:p w14:paraId="0E4523C6" w14:textId="77777777" w:rsidR="00C32C05" w:rsidRDefault="00000000">
      <w:r>
        <w:br/>
        <w:t>______________________________</w:t>
      </w:r>
    </w:p>
    <w:p w14:paraId="0D7A0F4A" w14:textId="77777777" w:rsidR="00C32C05" w:rsidRDefault="00000000">
      <w:r>
        <w:t>Prodávající</w:t>
      </w:r>
    </w:p>
    <w:p w14:paraId="1EA951BE" w14:textId="77777777" w:rsidR="00C32C05" w:rsidRDefault="00000000">
      <w:r>
        <w:br/>
        <w:t>______________________________</w:t>
      </w:r>
    </w:p>
    <w:p w14:paraId="60B1A0EA" w14:textId="77777777" w:rsidR="00C32C05" w:rsidRDefault="00000000">
      <w:r>
        <w:t>Mgr. Radek Páv – Realitní zprostředkovatel</w:t>
      </w:r>
    </w:p>
    <w:sectPr w:rsidR="00C32C0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99579588">
    <w:abstractNumId w:val="8"/>
  </w:num>
  <w:num w:numId="2" w16cid:durableId="2075548264">
    <w:abstractNumId w:val="6"/>
  </w:num>
  <w:num w:numId="3" w16cid:durableId="1205943422">
    <w:abstractNumId w:val="5"/>
  </w:num>
  <w:num w:numId="4" w16cid:durableId="814447382">
    <w:abstractNumId w:val="4"/>
  </w:num>
  <w:num w:numId="5" w16cid:durableId="1640573564">
    <w:abstractNumId w:val="7"/>
  </w:num>
  <w:num w:numId="6" w16cid:durableId="817302431">
    <w:abstractNumId w:val="3"/>
  </w:num>
  <w:num w:numId="7" w16cid:durableId="354890226">
    <w:abstractNumId w:val="2"/>
  </w:num>
  <w:num w:numId="8" w16cid:durableId="1170171736">
    <w:abstractNumId w:val="1"/>
  </w:num>
  <w:num w:numId="9" w16cid:durableId="1335454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C00AF"/>
    <w:rsid w:val="0029639D"/>
    <w:rsid w:val="00326F90"/>
    <w:rsid w:val="00514ECD"/>
    <w:rsid w:val="00AA1D8D"/>
    <w:rsid w:val="00B47730"/>
    <w:rsid w:val="00C32C05"/>
    <w:rsid w:val="00CB0664"/>
    <w:rsid w:val="00FB212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4869BB"/>
  <w14:defaultImageDpi w14:val="300"/>
  <w15:docId w15:val="{5ABF62C7-8947-451C-808C-C656AB526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Radek Páv</cp:lastModifiedBy>
  <cp:revision>2</cp:revision>
  <dcterms:created xsi:type="dcterms:W3CDTF">2026-02-19T07:24:00Z</dcterms:created>
  <dcterms:modified xsi:type="dcterms:W3CDTF">2026-02-19T07:24:00Z</dcterms:modified>
  <cp:category/>
</cp:coreProperties>
</file>